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B65" w:rsidRPr="00577B65" w:rsidRDefault="003B148C" w:rsidP="00577B65">
      <w:pPr>
        <w:jc w:val="right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Приложение №7</w:t>
      </w:r>
    </w:p>
    <w:p w:rsidR="003B148C" w:rsidRPr="00B760E1" w:rsidRDefault="003B148C" w:rsidP="003B148C">
      <w:pPr>
        <w:spacing w:after="0" w:line="240" w:lineRule="auto"/>
        <w:ind w:firstLine="567"/>
        <w:jc w:val="center"/>
        <w:rPr>
          <w:rFonts w:ascii="Tahoma" w:eastAsia="Times New Roman" w:hAnsi="Tahoma" w:cs="Tahoma"/>
          <w:b/>
          <w:lang w:eastAsia="ru-RU"/>
        </w:rPr>
      </w:pPr>
      <w:r w:rsidRPr="00B760E1">
        <w:rPr>
          <w:rFonts w:ascii="Tahoma" w:eastAsia="Times New Roman" w:hAnsi="Tahoma" w:cs="Tahoma"/>
          <w:b/>
          <w:lang w:eastAsia="ru-RU"/>
        </w:rPr>
        <w:t>«ПРЕДЛОЖЕНИЕ О ФУНКЦИОНАЛЬНЫХ И КАЧЕСТВЕННЫХ ХАРАКТЕРИСТИКАХ ТОВАР</w:t>
      </w:r>
      <w:r w:rsidR="00210717">
        <w:rPr>
          <w:rFonts w:ascii="Tahoma" w:eastAsia="Times New Roman" w:hAnsi="Tahoma" w:cs="Tahoma"/>
          <w:b/>
          <w:lang w:eastAsia="ru-RU"/>
        </w:rPr>
        <w:t>А</w:t>
      </w:r>
      <w:r w:rsidRPr="00B760E1">
        <w:rPr>
          <w:rFonts w:ascii="Tahoma" w:eastAsia="Times New Roman" w:hAnsi="Tahoma" w:cs="Tahoma"/>
          <w:b/>
          <w:lang w:eastAsia="ru-RU"/>
        </w:rPr>
        <w:t>»</w:t>
      </w:r>
    </w:p>
    <w:p w:rsidR="003B148C" w:rsidRPr="007325F3" w:rsidRDefault="003B148C" w:rsidP="003B148C">
      <w:pPr>
        <w:shd w:val="clear" w:color="auto" w:fill="FFFFFF"/>
        <w:spacing w:after="0" w:line="240" w:lineRule="auto"/>
        <w:ind w:firstLine="567"/>
        <w:jc w:val="center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</w:p>
    <w:p w:rsidR="00994BB4" w:rsidRDefault="003B148C" w:rsidP="00994BB4">
      <w:pPr>
        <w:spacing w:after="0" w:line="240" w:lineRule="auto"/>
        <w:ind w:firstLine="567"/>
        <w:jc w:val="both"/>
        <w:rPr>
          <w:rFonts w:ascii="Tahoma" w:hAnsi="Tahoma" w:cs="Tahoma"/>
          <w:u w:val="single"/>
        </w:rPr>
      </w:pPr>
      <w:r w:rsidRPr="00B760E1">
        <w:rPr>
          <w:rFonts w:ascii="Tahoma" w:eastAsia="Times New Roman" w:hAnsi="Tahoma" w:cs="Tahoma"/>
          <w:bCs/>
          <w:lang w:eastAsia="ru-RU"/>
        </w:rPr>
        <w:t>Предмет закупки</w:t>
      </w:r>
      <w:r w:rsidR="00D8524C">
        <w:rPr>
          <w:rFonts w:ascii="Tahoma" w:eastAsia="Times New Roman" w:hAnsi="Tahoma" w:cs="Tahoma"/>
          <w:bCs/>
          <w:lang w:eastAsia="ru-RU"/>
        </w:rPr>
        <w:t>:</w:t>
      </w:r>
      <w:r w:rsidRPr="00B760E1">
        <w:rPr>
          <w:rFonts w:ascii="Tahoma" w:eastAsia="Times New Roman" w:hAnsi="Tahoma" w:cs="Tahoma"/>
          <w:bCs/>
          <w:lang w:eastAsia="ru-RU"/>
        </w:rPr>
        <w:t xml:space="preserve"> </w:t>
      </w:r>
      <w:r w:rsidR="00582275" w:rsidRPr="00582275">
        <w:rPr>
          <w:rFonts w:ascii="Tahoma" w:hAnsi="Tahoma" w:cs="Tahoma"/>
          <w:u w:val="single"/>
        </w:rPr>
        <w:t>Поставка</w:t>
      </w:r>
      <w:r w:rsidR="00944D42">
        <w:rPr>
          <w:rFonts w:ascii="Tahoma" w:hAnsi="Tahoma" w:cs="Tahoma"/>
          <w:u w:val="single"/>
        </w:rPr>
        <w:t xml:space="preserve"> металлопроката </w:t>
      </w:r>
    </w:p>
    <w:p w:rsidR="00944D42" w:rsidRPr="00CF1D1D" w:rsidRDefault="00944D42" w:rsidP="00994BB4">
      <w:pPr>
        <w:spacing w:after="0" w:line="240" w:lineRule="auto"/>
        <w:ind w:firstLine="567"/>
        <w:jc w:val="both"/>
        <w:rPr>
          <w:rFonts w:ascii="Tahoma" w:hAnsi="Tahoma" w:cs="Tahoma"/>
          <w:bCs/>
        </w:rPr>
      </w:pPr>
    </w:p>
    <w:tbl>
      <w:tblPr>
        <w:tblW w:w="510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565"/>
        <w:gridCol w:w="7888"/>
      </w:tblGrid>
      <w:tr w:rsidR="003B148C" w:rsidRPr="003931B7" w:rsidTr="008021F7">
        <w:trPr>
          <w:trHeight w:val="284"/>
        </w:trPr>
        <w:tc>
          <w:tcPr>
            <w:tcW w:w="7565" w:type="dxa"/>
          </w:tcPr>
          <w:p w:rsidR="003B148C" w:rsidRPr="003931B7" w:rsidRDefault="003B148C" w:rsidP="006D1BB2">
            <w:pPr>
              <w:spacing w:after="0" w:line="240" w:lineRule="auto"/>
              <w:jc w:val="center"/>
              <w:rPr>
                <w:rFonts w:ascii="Tahoma" w:hAnsi="Tahoma" w:cs="Tahoma"/>
                <w:bCs/>
              </w:rPr>
            </w:pPr>
            <w:r w:rsidRPr="003931B7">
              <w:rPr>
                <w:rFonts w:ascii="Tahoma" w:hAnsi="Tahoma" w:cs="Tahoma"/>
                <w:bCs/>
              </w:rPr>
              <w:t>Требования Заказчика</w:t>
            </w:r>
          </w:p>
        </w:tc>
        <w:tc>
          <w:tcPr>
            <w:tcW w:w="7888" w:type="dxa"/>
          </w:tcPr>
          <w:p w:rsidR="003B148C" w:rsidRPr="003931B7" w:rsidRDefault="003B148C" w:rsidP="00F31368">
            <w:pPr>
              <w:spacing w:after="0" w:line="240" w:lineRule="auto"/>
              <w:jc w:val="center"/>
              <w:rPr>
                <w:rFonts w:ascii="Tahoma" w:hAnsi="Tahoma" w:cs="Tahoma"/>
                <w:bCs/>
              </w:rPr>
            </w:pPr>
            <w:r w:rsidRPr="003931B7">
              <w:rPr>
                <w:rFonts w:ascii="Tahoma" w:hAnsi="Tahoma" w:cs="Tahoma"/>
                <w:bCs/>
              </w:rPr>
              <w:t>Предложение Участника закупки</w:t>
            </w:r>
          </w:p>
        </w:tc>
      </w:tr>
      <w:tr w:rsidR="003B148C" w:rsidRPr="003931B7" w:rsidTr="008021F7">
        <w:trPr>
          <w:trHeight w:val="284"/>
        </w:trPr>
        <w:tc>
          <w:tcPr>
            <w:tcW w:w="7565" w:type="dxa"/>
          </w:tcPr>
          <w:p w:rsidR="00FB7185" w:rsidRDefault="00944D42" w:rsidP="00FB7185">
            <w:pPr>
              <w:rPr>
                <w:rFonts w:ascii="Tahoma" w:hAnsi="Tahoma" w:cs="Tahoma"/>
                <w:szCs w:val="24"/>
              </w:rPr>
            </w:pPr>
            <w:r>
              <w:rPr>
                <w:rFonts w:ascii="Tahoma" w:hAnsi="Tahoma" w:cs="Tahoma"/>
                <w:szCs w:val="24"/>
              </w:rPr>
              <w:t>Постава металлопроката</w:t>
            </w:r>
          </w:p>
          <w:tbl>
            <w:tblPr>
              <w:tblW w:w="7261" w:type="dxa"/>
              <w:tblLayout w:type="fixed"/>
              <w:tblLook w:val="04A0" w:firstRow="1" w:lastRow="0" w:firstColumn="1" w:lastColumn="0" w:noHBand="0" w:noVBand="1"/>
            </w:tblPr>
            <w:tblGrid>
              <w:gridCol w:w="557"/>
              <w:gridCol w:w="2027"/>
              <w:gridCol w:w="2551"/>
              <w:gridCol w:w="709"/>
              <w:gridCol w:w="1417"/>
            </w:tblGrid>
            <w:tr w:rsidR="00944D42" w:rsidRPr="00944D42" w:rsidTr="00944D42">
              <w:trPr>
                <w:trHeight w:val="855"/>
              </w:trPr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№</w:t>
                  </w:r>
                </w:p>
              </w:tc>
              <w:tc>
                <w:tcPr>
                  <w:tcW w:w="20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Краткое наименование Товара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Технические характеристики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Базисная ЕИ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  <w:t>Количество</w:t>
                  </w:r>
                  <w:bookmarkStart w:id="0" w:name="_GoBack"/>
                  <w:bookmarkEnd w:id="0"/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Круг В1-II-НД-10 сталь 45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2590-2006, ГОСТ 1050-2013 сталь 45 45-3ГП-М1-ТВ1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Т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0,050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Круг В1-II-НД-14 ГОСТ 2590, ГОСТ 535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2590-2006, ГОСТ 535-2005 Ст3пс 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64,000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Круг В1-II-НД-14 ГОСТ 2590, ГОСТ 535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2590-2006, ГОСТ 535-2005 Ст3пс 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50,000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Круг В1-II-НД-150 сталь 45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2590-2006, ГОСТ 1050-2013 сталь 45 45-2ГП-М1-ТВ1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Т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0,500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Круг В1-II-НД-160 45 ГОСТ 2590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2590-2006, ГОСТ 1050-2013 сталь 45 2ГП-М1-ТВ1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1 000,000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Круг В1-II-НД-300 сталь 45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2590-2006, ГОСТ 1050-2013 сталь 45 45-2ГП-М1-ТВ1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1 000,000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Круг В1-II-НД-50 40Х-3ГП-МК-ТО-Н 2590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2590-2006, ГОСТ 4543-2016 сталь 40Х 40Х-3ГП-МК-ТО-Н (нормализованная), твердость 217HB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Т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0,450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Круг В1-II-НД-50 40Х-3ГП-МК-ТО-Н 2590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2590-2006, ГОСТ 4543-2016 сталь 40Х 40Х-3ГП-МК-ТО-Н (нормализованная), твердость 217HB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Т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1,000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Круг В1-II-НД-8 ГОСТ 2590, ГОСТ 535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2590-2006, ГОСТ 535-2005 Ст3пс 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50,000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10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 xml:space="preserve">Круг В-IV-25-Ст3сп </w:t>
                  </w:r>
                  <w:proofErr w:type="spellStart"/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пс</w:t>
                  </w:r>
                  <w:proofErr w:type="spellEnd"/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 xml:space="preserve"> ГОСТ2590, ГОСТ1050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 xml:space="preserve">ГОСТ 2590-2006, ГОСТ 1050-88 D=25мм, сталь Ст3сп </w:t>
                  </w:r>
                  <w:proofErr w:type="spellStart"/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пс</w:t>
                  </w:r>
                  <w:proofErr w:type="spellEnd"/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, точность изготовления В, кривизна IV, немерная длина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Т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0,100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Лист Б-ПН-НО-10х1500х6000/Ст3сп/</w:t>
                  </w:r>
                  <w:proofErr w:type="spellStart"/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пс</w:t>
                  </w:r>
                  <w:proofErr w:type="spellEnd"/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19903-2015/Ст3сп/</w:t>
                  </w:r>
                  <w:proofErr w:type="spellStart"/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пс</w:t>
                  </w:r>
                  <w:proofErr w:type="spellEnd"/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 xml:space="preserve"> ГОСТ 14637-89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2 800,000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Лист Б-ПН-НО-10х1500х6000/Ст3сп/</w:t>
                  </w:r>
                  <w:proofErr w:type="spellStart"/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пс</w:t>
                  </w:r>
                  <w:proofErr w:type="spellEnd"/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19903-2015/Ст3сп/</w:t>
                  </w:r>
                  <w:proofErr w:type="spellStart"/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пс</w:t>
                  </w:r>
                  <w:proofErr w:type="spellEnd"/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 xml:space="preserve"> ГОСТ 14637-89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2 300,000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Лист Б-ПН-О-12х1500 Ст3сп ГОСТ 19903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19903-74/Ст3сп ГОСТ 14637-89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2 500,000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Лист Б-ПН-О-12х1500 Ст3сп ГОСТ 19903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19903-74/Ст3сп ГОСТ 14637-89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500,000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Лист Б-ПН-О-3х1250х2500/Ст3пс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19903-2015/Ст3пс ГОСТ 16523-97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Т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0,300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16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Лист г/к ПН-О-20х1500х6000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19903-74/Ст3сп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1 413,000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17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Лист ст. 3х1250 19903/Ст3сп/</w:t>
                  </w:r>
                  <w:proofErr w:type="spellStart"/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пс</w:t>
                  </w:r>
                  <w:proofErr w:type="spellEnd"/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 xml:space="preserve"> 14637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19903-74/Ст3сп/</w:t>
                  </w:r>
                  <w:proofErr w:type="spellStart"/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пс</w:t>
                  </w:r>
                  <w:proofErr w:type="spellEnd"/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 xml:space="preserve"> ГОСТ 14637-89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5 000,000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18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Лист стальной 16х1500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19903-74, ГОСТ 1577-93 Сталь 20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1 000,000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19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Лист стальной 2х1250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19903-74, ГОСТ 16523-97 Ст3сп/</w:t>
                  </w:r>
                  <w:proofErr w:type="spellStart"/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пс</w:t>
                  </w:r>
                  <w:proofErr w:type="spellEnd"/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882,000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20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Лист стальной 2х1250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19903-74, ГОСТ 16523-97 Ст3сп/</w:t>
                  </w:r>
                  <w:proofErr w:type="spellStart"/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пс</w:t>
                  </w:r>
                  <w:proofErr w:type="spellEnd"/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100,000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21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Лист стальной 2х1250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19903-74, ГОСТ 16523-97 Ст3сп/</w:t>
                  </w:r>
                  <w:proofErr w:type="spellStart"/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пс</w:t>
                  </w:r>
                  <w:proofErr w:type="spellEnd"/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350,000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22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Лист стальной 2х1250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19903-74, ГОСТ 16523-97 Ст3сп/</w:t>
                  </w:r>
                  <w:proofErr w:type="spellStart"/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пс</w:t>
                  </w:r>
                  <w:proofErr w:type="spellEnd"/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200,000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23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Лист стальной 2х1250 19903/09Г2С 19281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19903-74, ГОСТ 19281-89 сталь 09Г2С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4 000,000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24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Лист стальной 3х1250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19903-74, ГОСТ 16523-97 Ст3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Т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1,020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25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Лист стальной 4х1500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19903-74, ГОСТ 19281-89 сталь 09Г2С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300,000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26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Лист стальной 4х1500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19903-74, ГОСТ 19281-89 сталь 09Г2С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2 000,000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27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Лист стальной 5х1500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19903-2015/Ст3сп/</w:t>
                  </w:r>
                  <w:proofErr w:type="spellStart"/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пс</w:t>
                  </w:r>
                  <w:proofErr w:type="spellEnd"/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 xml:space="preserve"> ГОСТ 14637-89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1 000,000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28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Лист стальной 5х1500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19903-2015/Ст3сп/</w:t>
                  </w:r>
                  <w:proofErr w:type="spellStart"/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пс</w:t>
                  </w:r>
                  <w:proofErr w:type="spellEnd"/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 xml:space="preserve"> ГОСТ 14637-89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400,000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29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Лист стальной 5х1500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19903-74 ГОСТ 14637-89 Ст3сп/</w:t>
                  </w:r>
                  <w:proofErr w:type="spellStart"/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пс</w:t>
                  </w:r>
                  <w:proofErr w:type="spellEnd"/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Т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1,177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30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Лист стальной 5х1500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19903-74 ГОСТ 14637-89 Ст3сп/</w:t>
                  </w:r>
                  <w:proofErr w:type="spellStart"/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пс</w:t>
                  </w:r>
                  <w:proofErr w:type="spellEnd"/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Т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1,107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31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Лист стальной 8х1500х6000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19903-74, ГОСТ 14637-89 Ст3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1 500,000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32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Лист стальной г/к 6х1500х6000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19903-74/Ст3 ГОСТ 14637-89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2 000,000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33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Сталь круглая 10 ГОСТ 2590-2006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2590-2006, ГОСТ 535-2005 ВСт3пс-св, обычной точности прокатки, II класса кривизны, немерной длины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1 000,000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34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Сталь круглая 10 ГОСТ 2590-2006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2590-2006, ГОСТ 535-2005 ВСт3пс-св, обычной точности прокатки, II класса кривизны, немерной длины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200,000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35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Сталь круглая 100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2590-2006, ГОСТ 1050-88 Сталь 45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300,000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36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Сталь круглая 12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2590-2006, ГОСТ 1050-88 Ст3сп/</w:t>
                  </w:r>
                  <w:proofErr w:type="spellStart"/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пс</w:t>
                  </w:r>
                  <w:proofErr w:type="spellEnd"/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40,000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37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Сталь круглая 12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2590-2006, ГОСТ 1050-88 Ст3сп/</w:t>
                  </w:r>
                  <w:proofErr w:type="spellStart"/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пс</w:t>
                  </w:r>
                  <w:proofErr w:type="spellEnd"/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100,000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38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Сталь круглая 12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2590-2006, ГОСТ 1050-88 Ст3сп/</w:t>
                  </w:r>
                  <w:proofErr w:type="spellStart"/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пс</w:t>
                  </w:r>
                  <w:proofErr w:type="spellEnd"/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1 000,000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39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Сталь круглая 120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2590-2006, ГОСТ 1050-88 Сталь 45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1 000,000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40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Сталь круглая 14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2590-2006, ГОСТ 4543-71 Сталь 45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Т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1,000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41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Сталь круглая 14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2590-2006, ГОСТ 4543-71 Сталь 45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Т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0,050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42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Сталь круглая 140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2590-2006, ГОСТ 1050-88 Сталь 45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1 000,000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43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Сталь круглая 16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2590-2006, ГОСТ 535-2005 Ст3сп/</w:t>
                  </w:r>
                  <w:proofErr w:type="spellStart"/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пс</w:t>
                  </w:r>
                  <w:proofErr w:type="spellEnd"/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300,000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44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Сталь круглая 16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2590-2006, ГОСТ 535-2005 Ст3сп/</w:t>
                  </w:r>
                  <w:proofErr w:type="spellStart"/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пс</w:t>
                  </w:r>
                  <w:proofErr w:type="spellEnd"/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52,000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45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Сталь круглая 16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2590-2006, ГОСТ 535-2005 Ст3сп/</w:t>
                  </w:r>
                  <w:proofErr w:type="spellStart"/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пс</w:t>
                  </w:r>
                  <w:proofErr w:type="spellEnd"/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1 600,000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46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Сталь круглая 170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2590-2006, ГОСТ 1050-88 сталь 45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1 000,000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47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Сталь круглая 20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2590-2006, ГОСТ 1050-88 Ст3сп/</w:t>
                  </w:r>
                  <w:proofErr w:type="spellStart"/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пс</w:t>
                  </w:r>
                  <w:proofErr w:type="spellEnd"/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Т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1,400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48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Сталь круглая 20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2590-2006, ГОСТ 1050-88 Ст3сп/</w:t>
                  </w:r>
                  <w:proofErr w:type="spellStart"/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пс</w:t>
                  </w:r>
                  <w:proofErr w:type="spellEnd"/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Т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0,200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49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Сталь круглая 30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2590-2006, ГОСТ 535-2005 Ст3сп/</w:t>
                  </w:r>
                  <w:proofErr w:type="spellStart"/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пс</w:t>
                  </w:r>
                  <w:proofErr w:type="spellEnd"/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100,000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50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Сталь круглая 30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2590-2006, ГОСТ 535-2005 Ст3сп/</w:t>
                  </w:r>
                  <w:proofErr w:type="spellStart"/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пс</w:t>
                  </w:r>
                  <w:proofErr w:type="spellEnd"/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200,000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51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Сталь круглая 60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2590-2006, ГОСТ 1050-88 Сталь 45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300,000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52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Сталь круглая 70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2590-2006, ГОСТ 1050-88 Сталь 45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300,000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53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Сталь круглая 80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2590-2006, ГОСТ 535-2005 Ст3сп/</w:t>
                  </w:r>
                  <w:proofErr w:type="spellStart"/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пс</w:t>
                  </w:r>
                  <w:proofErr w:type="spellEnd"/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300,000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54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Уголок 32х32х4 ГОСТ 8509, ГОСТ 535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8509-93, ГОСТ 535-2005 Ст3сп/</w:t>
                  </w:r>
                  <w:proofErr w:type="spellStart"/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пс</w:t>
                  </w:r>
                  <w:proofErr w:type="spellEnd"/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770,000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55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Уголок 45х45х4 Ст3сп/</w:t>
                  </w:r>
                  <w:proofErr w:type="spellStart"/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пс</w:t>
                  </w:r>
                  <w:proofErr w:type="spellEnd"/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 xml:space="preserve"> ГОСТ 8509-93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8509-93, ГОСТ 535-2005 Ст3сп/</w:t>
                  </w:r>
                  <w:proofErr w:type="spellStart"/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пс</w:t>
                  </w:r>
                  <w:proofErr w:type="spellEnd"/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250,000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56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Уголок 45х45х4 Ст3сп/</w:t>
                  </w:r>
                  <w:proofErr w:type="spellStart"/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пс</w:t>
                  </w:r>
                  <w:proofErr w:type="spellEnd"/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 xml:space="preserve"> ГОСТ 8509-93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8509-93, ГОСТ 535-2005 Ст3сп/</w:t>
                  </w:r>
                  <w:proofErr w:type="spellStart"/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пс</w:t>
                  </w:r>
                  <w:proofErr w:type="spellEnd"/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400,000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57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Уголок 50х50х5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8509-93, ГОСТ 535-2005 Ст3сп/</w:t>
                  </w:r>
                  <w:proofErr w:type="spellStart"/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пс</w:t>
                  </w:r>
                  <w:proofErr w:type="spellEnd"/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550,000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58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Уголок 50х50х5-В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8509-93, ГОСТ 535-2005 Ст3пс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Т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0,090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59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Уголок 63х63х5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8509-93, ГОСТ 535-2005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250,000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60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Уголок 75х75х6/Ст3сп/</w:t>
                  </w:r>
                  <w:proofErr w:type="spellStart"/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пс</w:t>
                  </w:r>
                  <w:proofErr w:type="spellEnd"/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8509-93/Ст3сп/</w:t>
                  </w:r>
                  <w:proofErr w:type="spellStart"/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пс</w:t>
                  </w:r>
                  <w:proofErr w:type="spellEnd"/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 xml:space="preserve"> ГОСТ 535-2005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700,000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61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Уголок 75х75х6/Ст3сп/</w:t>
                  </w:r>
                  <w:proofErr w:type="spellStart"/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пс</w:t>
                  </w:r>
                  <w:proofErr w:type="spellEnd"/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8509-93/Ст3сп/</w:t>
                  </w:r>
                  <w:proofErr w:type="spellStart"/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пс</w:t>
                  </w:r>
                  <w:proofErr w:type="spellEnd"/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 xml:space="preserve"> ГОСТ 535-2005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200,000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62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Уголок 75х75х6/Ст3сп/</w:t>
                  </w:r>
                  <w:proofErr w:type="spellStart"/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пс</w:t>
                  </w:r>
                  <w:proofErr w:type="spellEnd"/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8509-93/Ст3сп/</w:t>
                  </w:r>
                  <w:proofErr w:type="spellStart"/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пс</w:t>
                  </w:r>
                  <w:proofErr w:type="spellEnd"/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 xml:space="preserve"> ГОСТ 535-2005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100,000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63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Уголок 90х90х6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8509-93, ГОСТ 535-2005 Ст3сп/</w:t>
                  </w:r>
                  <w:proofErr w:type="spellStart"/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пс</w:t>
                  </w:r>
                  <w:proofErr w:type="spellEnd"/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500,000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64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Уголок В-40х40х4/Ст3сп-св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8509-93/Ст3сп-св ГОСТ 535-2005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640,000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65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Уголок В-40х40х4/Ст3сп-св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8509-93/Ст3сп-св ГОСТ 535-2005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250,000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66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Швеллер 10П ГОСТ 8240-97, ГОСТ 535-2005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8240-97, ГОСТ 535-2005 Ст3сп с параллельными гранями полок, мерная длина, L=6000мм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500,000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67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Швеллер 10П ГОСТ 8240-97, ГОСТ 535-2005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8240-97, ГОСТ 535-2005 Ст3сп с параллельными гранями полок, мерная длина, L=6000мм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600,000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68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Швеллер 16П 160х64х5/С245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8240-97/С245 ГОСТ 27772-88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800,000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69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Швеллер 16П 160х64х5/С245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8240-97/С245 ГОСТ 27772-88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300,000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70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Швеллер 18П ГОСТ 8240-97, ГОСТ 535-2005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8240-97/Ст3сп-св ГОСТ 535-2005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500,000</w:t>
                  </w:r>
                </w:p>
              </w:tc>
            </w:tr>
            <w:tr w:rsidR="00944D42" w:rsidRPr="00944D42" w:rsidTr="00944D42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71</w:t>
                  </w:r>
                </w:p>
              </w:tc>
              <w:tc>
                <w:tcPr>
                  <w:tcW w:w="2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Швеллер 8У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ГОСТ 8240-97, ГОСТ 535-2005 Ст3сп/</w:t>
                  </w:r>
                  <w:proofErr w:type="spellStart"/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пс</w:t>
                  </w:r>
                  <w:proofErr w:type="spellEnd"/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4D42" w:rsidRPr="00944D42" w:rsidRDefault="00944D42" w:rsidP="00944D42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4D42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500,000</w:t>
                  </w:r>
                </w:p>
              </w:tc>
            </w:tr>
          </w:tbl>
          <w:p w:rsidR="00944D42" w:rsidRPr="00994BB4" w:rsidRDefault="00944D42" w:rsidP="00FB7185">
            <w:pPr>
              <w:rPr>
                <w:rFonts w:ascii="Tahoma" w:hAnsi="Tahoma" w:cs="Tahoma"/>
                <w:szCs w:val="24"/>
              </w:rPr>
            </w:pPr>
          </w:p>
        </w:tc>
        <w:tc>
          <w:tcPr>
            <w:tcW w:w="7888" w:type="dxa"/>
          </w:tcPr>
          <w:p w:rsidR="003B148C" w:rsidRPr="009A6795" w:rsidRDefault="003B148C" w:rsidP="009A6795">
            <w:pPr>
              <w:pStyle w:val="a9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57"/>
              <w:jc w:val="both"/>
              <w:rPr>
                <w:rFonts w:ascii="Tahoma" w:hAnsi="Tahoma" w:cs="Tahoma"/>
                <w:bCs/>
                <w:u w:val="single"/>
              </w:rPr>
            </w:pPr>
            <w:r w:rsidRPr="009A6795">
              <w:rPr>
                <w:rFonts w:ascii="Tahoma" w:hAnsi="Tahoma" w:cs="Tahoma"/>
                <w:u w:val="single"/>
              </w:rPr>
              <w:lastRenderedPageBreak/>
              <w:t xml:space="preserve">Предложение о функциональных и качественных характеристиках должно содержать </w:t>
            </w:r>
            <w:r w:rsidRPr="009A6795">
              <w:rPr>
                <w:rFonts w:ascii="Tahoma" w:hAnsi="Tahoma" w:cs="Tahoma"/>
                <w:bCs/>
                <w:u w:val="single"/>
              </w:rPr>
              <w:t>конкретную информацию о функциональных, качественных и количественных характеристиках товар</w:t>
            </w:r>
            <w:r w:rsidR="006201A0" w:rsidRPr="009A6795">
              <w:rPr>
                <w:rFonts w:ascii="Tahoma" w:hAnsi="Tahoma" w:cs="Tahoma"/>
                <w:bCs/>
                <w:u w:val="single"/>
              </w:rPr>
              <w:t>а</w:t>
            </w:r>
            <w:r w:rsidRPr="009A6795">
              <w:rPr>
                <w:rFonts w:ascii="Tahoma" w:hAnsi="Tahoma" w:cs="Tahoma"/>
                <w:bCs/>
                <w:u w:val="single"/>
              </w:rPr>
              <w:t>, марк</w:t>
            </w:r>
            <w:r w:rsidR="006201A0" w:rsidRPr="009A6795">
              <w:rPr>
                <w:rFonts w:ascii="Tahoma" w:hAnsi="Tahoma" w:cs="Tahoma"/>
                <w:bCs/>
                <w:u w:val="single"/>
              </w:rPr>
              <w:t>у</w:t>
            </w:r>
            <w:r w:rsidRPr="009A6795">
              <w:rPr>
                <w:rFonts w:ascii="Tahoma" w:hAnsi="Tahoma" w:cs="Tahoma"/>
                <w:bCs/>
                <w:u w:val="single"/>
              </w:rPr>
              <w:t>, модел</w:t>
            </w:r>
            <w:r w:rsidR="006201A0" w:rsidRPr="009A6795">
              <w:rPr>
                <w:rFonts w:ascii="Tahoma" w:hAnsi="Tahoma" w:cs="Tahoma"/>
                <w:bCs/>
                <w:u w:val="single"/>
              </w:rPr>
              <w:t>ь</w:t>
            </w:r>
            <w:r w:rsidRPr="009A6795">
              <w:rPr>
                <w:rFonts w:ascii="Tahoma" w:hAnsi="Tahoma" w:cs="Tahoma"/>
                <w:bCs/>
                <w:u w:val="single"/>
              </w:rPr>
              <w:t>, обозначения, соответствия техническим стандартам и/или регламентам, предусмотренных в документации, если такое требование установлено документацией.</w:t>
            </w:r>
          </w:p>
          <w:p w:rsidR="009A6795" w:rsidRPr="009A6795" w:rsidRDefault="009A6795" w:rsidP="009A6795">
            <w:pPr>
              <w:autoSpaceDE w:val="0"/>
              <w:autoSpaceDN w:val="0"/>
              <w:adjustRightInd w:val="0"/>
              <w:ind w:right="57"/>
              <w:jc w:val="both"/>
              <w:rPr>
                <w:rFonts w:ascii="Tahoma" w:hAnsi="Tahoma" w:cs="Tahoma"/>
                <w:u w:val="single"/>
              </w:rPr>
            </w:pPr>
          </w:p>
        </w:tc>
      </w:tr>
      <w:tr w:rsidR="00582275" w:rsidRPr="003931B7" w:rsidTr="008021F7">
        <w:trPr>
          <w:trHeight w:val="284"/>
        </w:trPr>
        <w:tc>
          <w:tcPr>
            <w:tcW w:w="7565" w:type="dxa"/>
          </w:tcPr>
          <w:p w:rsidR="00582275" w:rsidRPr="00952042" w:rsidRDefault="0075597C" w:rsidP="00D3508D">
            <w:pPr>
              <w:spacing w:after="0" w:line="240" w:lineRule="auto"/>
              <w:jc w:val="both"/>
              <w:rPr>
                <w:rFonts w:ascii="Tahoma" w:hAnsi="Tahoma" w:cs="Tahoma"/>
                <w:szCs w:val="24"/>
              </w:rPr>
            </w:pPr>
            <w:r w:rsidRPr="00887D3E">
              <w:rPr>
                <w:rFonts w:ascii="Tahoma" w:hAnsi="Tahoma" w:cs="Tahoma"/>
                <w:szCs w:val="24"/>
              </w:rPr>
              <w:lastRenderedPageBreak/>
              <w:t>При передаче товара Поставщик обязан предоставить Покупателю документы, подтверждающие качество поставляемого товара, сертификаты (декларации) соответствия, сертификат (паспорт) ОТК завода-изготовителя.</w:t>
            </w:r>
          </w:p>
        </w:tc>
        <w:tc>
          <w:tcPr>
            <w:tcW w:w="7888" w:type="dxa"/>
          </w:tcPr>
          <w:p w:rsidR="00582275" w:rsidRPr="009A6795" w:rsidRDefault="00582275" w:rsidP="00952042">
            <w:pPr>
              <w:pStyle w:val="a9"/>
              <w:autoSpaceDE w:val="0"/>
              <w:autoSpaceDN w:val="0"/>
              <w:adjustRightInd w:val="0"/>
              <w:ind w:right="57"/>
              <w:jc w:val="both"/>
              <w:rPr>
                <w:rFonts w:ascii="Tahoma" w:hAnsi="Tahoma" w:cs="Tahoma"/>
                <w:u w:val="single"/>
              </w:rPr>
            </w:pPr>
          </w:p>
        </w:tc>
      </w:tr>
      <w:tr w:rsidR="00952042" w:rsidRPr="003931B7" w:rsidTr="008021F7">
        <w:trPr>
          <w:trHeight w:val="284"/>
        </w:trPr>
        <w:tc>
          <w:tcPr>
            <w:tcW w:w="7565" w:type="dxa"/>
          </w:tcPr>
          <w:p w:rsidR="00952042" w:rsidRPr="00952042" w:rsidRDefault="0075597C" w:rsidP="00D3508D">
            <w:pPr>
              <w:pStyle w:val="a9"/>
              <w:ind w:left="37"/>
              <w:jc w:val="both"/>
              <w:rPr>
                <w:rFonts w:ascii="Tahoma" w:hAnsi="Tahoma" w:cs="Tahoma"/>
              </w:rPr>
            </w:pPr>
            <w:r w:rsidRPr="00F5252E">
              <w:rPr>
                <w:rFonts w:ascii="Tahoma" w:hAnsi="Tahoma" w:cs="Tahoma"/>
                <w:szCs w:val="24"/>
              </w:rPr>
              <w:t xml:space="preserve">Допускается </w:t>
            </w:r>
            <w:proofErr w:type="spellStart"/>
            <w:r w:rsidRPr="00F5252E">
              <w:rPr>
                <w:rFonts w:ascii="Tahoma" w:hAnsi="Tahoma" w:cs="Tahoma"/>
                <w:szCs w:val="24"/>
              </w:rPr>
              <w:t>толеранс</w:t>
            </w:r>
            <w:proofErr w:type="spellEnd"/>
            <w:r w:rsidRPr="00F5252E">
              <w:rPr>
                <w:rFonts w:ascii="Tahoma" w:hAnsi="Tahoma" w:cs="Tahoma"/>
                <w:szCs w:val="24"/>
              </w:rPr>
              <w:t xml:space="preserve"> от объема п</w:t>
            </w:r>
            <w:r>
              <w:rPr>
                <w:rFonts w:ascii="Tahoma" w:hAnsi="Tahoma" w:cs="Tahoma"/>
                <w:szCs w:val="24"/>
              </w:rPr>
              <w:t>оставляемого товара +/- 10</w:t>
            </w:r>
            <w:r w:rsidRPr="00F5252E">
              <w:rPr>
                <w:rFonts w:ascii="Tahoma" w:hAnsi="Tahoma" w:cs="Tahoma"/>
                <w:szCs w:val="24"/>
              </w:rPr>
              <w:t>% (применимо при поставке)</w:t>
            </w:r>
            <w:r>
              <w:rPr>
                <w:rFonts w:ascii="Tahoma" w:hAnsi="Tahoma" w:cs="Tahoma"/>
                <w:szCs w:val="24"/>
              </w:rPr>
              <w:t xml:space="preserve"> </w:t>
            </w:r>
            <w:r w:rsidRPr="00A41F12">
              <w:rPr>
                <w:rFonts w:ascii="Tahoma" w:hAnsi="Tahoma" w:cs="Tahoma"/>
                <w:szCs w:val="24"/>
              </w:rPr>
              <w:t>либо поставка согласно отгрузочным нормам (кратно упаковкам</w:t>
            </w:r>
            <w:r>
              <w:rPr>
                <w:rFonts w:ascii="Tahoma" w:hAnsi="Tahoma" w:cs="Tahoma"/>
                <w:szCs w:val="24"/>
              </w:rPr>
              <w:t>, изделию</w:t>
            </w:r>
            <w:r w:rsidRPr="00A41F12">
              <w:rPr>
                <w:rFonts w:ascii="Tahoma" w:hAnsi="Tahoma" w:cs="Tahoma"/>
                <w:szCs w:val="24"/>
              </w:rPr>
              <w:t>)</w:t>
            </w:r>
            <w:r>
              <w:rPr>
                <w:rFonts w:ascii="Tahoma" w:hAnsi="Tahoma" w:cs="Tahoma"/>
                <w:szCs w:val="24"/>
              </w:rPr>
              <w:t xml:space="preserve">. </w:t>
            </w:r>
            <w:proofErr w:type="spellStart"/>
            <w:r w:rsidRPr="00191609">
              <w:rPr>
                <w:rFonts w:ascii="Tahoma" w:hAnsi="Tahoma" w:cs="Tahoma"/>
                <w:szCs w:val="24"/>
              </w:rPr>
              <w:t>Толеранс</w:t>
            </w:r>
            <w:proofErr w:type="spellEnd"/>
            <w:r w:rsidRPr="00191609">
              <w:rPr>
                <w:rFonts w:ascii="Tahoma" w:hAnsi="Tahoma" w:cs="Tahoma"/>
                <w:szCs w:val="24"/>
              </w:rPr>
              <w:t xml:space="preserve"> учитывается при поставке, </w:t>
            </w:r>
            <w:r w:rsidRPr="00030153">
              <w:rPr>
                <w:rFonts w:ascii="Tahoma" w:hAnsi="Tahoma" w:cs="Tahoma"/>
                <w:i/>
                <w:szCs w:val="24"/>
              </w:rPr>
              <w:t xml:space="preserve">в технико-коммерческом предложении </w:t>
            </w:r>
            <w:proofErr w:type="spellStart"/>
            <w:r w:rsidRPr="00030153">
              <w:rPr>
                <w:rFonts w:ascii="Tahoma" w:hAnsi="Tahoma" w:cs="Tahoma"/>
                <w:i/>
                <w:szCs w:val="24"/>
              </w:rPr>
              <w:t>толеранс</w:t>
            </w:r>
            <w:proofErr w:type="spellEnd"/>
            <w:r w:rsidRPr="00030153">
              <w:rPr>
                <w:rFonts w:ascii="Tahoma" w:hAnsi="Tahoma" w:cs="Tahoma"/>
                <w:i/>
                <w:szCs w:val="24"/>
              </w:rPr>
              <w:t xml:space="preserve"> не закладывается.</w:t>
            </w:r>
          </w:p>
        </w:tc>
        <w:tc>
          <w:tcPr>
            <w:tcW w:w="7888" w:type="dxa"/>
          </w:tcPr>
          <w:p w:rsidR="00952042" w:rsidRPr="009A6795" w:rsidRDefault="00952042" w:rsidP="00952042">
            <w:pPr>
              <w:pStyle w:val="a9"/>
              <w:autoSpaceDE w:val="0"/>
              <w:autoSpaceDN w:val="0"/>
              <w:adjustRightInd w:val="0"/>
              <w:ind w:right="57"/>
              <w:jc w:val="both"/>
              <w:rPr>
                <w:rFonts w:ascii="Tahoma" w:hAnsi="Tahoma" w:cs="Tahoma"/>
                <w:u w:val="single"/>
              </w:rPr>
            </w:pPr>
          </w:p>
        </w:tc>
      </w:tr>
      <w:tr w:rsidR="00952042" w:rsidRPr="003931B7" w:rsidTr="008021F7">
        <w:trPr>
          <w:trHeight w:val="284"/>
        </w:trPr>
        <w:tc>
          <w:tcPr>
            <w:tcW w:w="7565" w:type="dxa"/>
          </w:tcPr>
          <w:p w:rsidR="00952042" w:rsidRPr="009D4CB4" w:rsidRDefault="0075597C" w:rsidP="0075597C">
            <w:pPr>
              <w:pStyle w:val="a9"/>
              <w:tabs>
                <w:tab w:val="left" w:pos="5010"/>
              </w:tabs>
              <w:ind w:left="37"/>
              <w:jc w:val="both"/>
              <w:rPr>
                <w:rFonts w:ascii="Tahoma" w:hAnsi="Tahoma" w:cs="Tahoma"/>
                <w:iCs/>
              </w:rPr>
            </w:pPr>
            <w:r>
              <w:rPr>
                <w:rFonts w:ascii="Tahoma" w:hAnsi="Tahoma" w:cs="Tahoma"/>
                <w:bCs/>
                <w:szCs w:val="24"/>
              </w:rPr>
              <w:t xml:space="preserve">. </w:t>
            </w:r>
            <w:r w:rsidRPr="00FE055C">
              <w:rPr>
                <w:rFonts w:ascii="Tahoma" w:hAnsi="Tahoma" w:cs="Tahoma"/>
                <w:szCs w:val="24"/>
              </w:rPr>
              <w:t>Товар является новым, (ранее никем не использовался), принадлежит участнику закупки на праве собственности, не продан третьим лицам, не заложен, не находится под обременением, арестом или запрещением, свободен от любых прав и притязаний третьих лиц.</w:t>
            </w:r>
            <w:r>
              <w:rPr>
                <w:rFonts w:ascii="Tahoma" w:hAnsi="Tahoma" w:cs="Tahoma"/>
                <w:iCs/>
              </w:rPr>
              <w:tab/>
            </w:r>
          </w:p>
        </w:tc>
        <w:tc>
          <w:tcPr>
            <w:tcW w:w="7888" w:type="dxa"/>
          </w:tcPr>
          <w:p w:rsidR="00952042" w:rsidRPr="009A6795" w:rsidRDefault="00952042" w:rsidP="00952042">
            <w:pPr>
              <w:pStyle w:val="a9"/>
              <w:autoSpaceDE w:val="0"/>
              <w:autoSpaceDN w:val="0"/>
              <w:adjustRightInd w:val="0"/>
              <w:ind w:right="57"/>
              <w:jc w:val="both"/>
              <w:rPr>
                <w:rFonts w:ascii="Tahoma" w:hAnsi="Tahoma" w:cs="Tahoma"/>
                <w:u w:val="single"/>
              </w:rPr>
            </w:pPr>
          </w:p>
        </w:tc>
      </w:tr>
    </w:tbl>
    <w:p w:rsidR="00A019E3" w:rsidRDefault="00A019E3" w:rsidP="00577B65">
      <w:pPr>
        <w:spacing w:after="0" w:line="240" w:lineRule="auto"/>
        <w:rPr>
          <w:rFonts w:ascii="Tahoma" w:hAnsi="Tahoma" w:cs="Tahoma"/>
        </w:rPr>
      </w:pPr>
    </w:p>
    <w:p w:rsidR="003B148C" w:rsidRPr="00B760E1" w:rsidRDefault="003B148C" w:rsidP="003B148C">
      <w:pPr>
        <w:spacing w:after="0" w:line="240" w:lineRule="auto"/>
        <w:rPr>
          <w:rFonts w:ascii="Tahoma" w:eastAsia="Times New Roman" w:hAnsi="Tahoma" w:cs="Tahoma"/>
          <w:lang w:eastAsia="ru-RU"/>
        </w:rPr>
      </w:pPr>
      <w:r w:rsidRPr="00B760E1">
        <w:rPr>
          <w:rFonts w:ascii="Tahoma" w:eastAsia="Times New Roman" w:hAnsi="Tahoma" w:cs="Tahoma"/>
          <w:lang w:eastAsia="ru-RU"/>
        </w:rPr>
        <w:lastRenderedPageBreak/>
        <w:t>Участник процедуры закупки/</w:t>
      </w:r>
      <w:r w:rsidRPr="00B760E1">
        <w:rPr>
          <w:rFonts w:ascii="Tahoma" w:eastAsia="Times New Roman" w:hAnsi="Tahoma" w:cs="Tahoma"/>
          <w:lang w:eastAsia="ru-RU"/>
        </w:rPr>
        <w:br/>
        <w:t>уполномоченный представитель</w:t>
      </w:r>
      <w:r w:rsidRPr="00B760E1">
        <w:rPr>
          <w:rFonts w:ascii="Tahoma" w:eastAsia="Times New Roman" w:hAnsi="Tahoma" w:cs="Tahoma"/>
          <w:lang w:eastAsia="ru-RU"/>
        </w:rPr>
        <w:tab/>
      </w:r>
      <w:r w:rsidRPr="00B760E1">
        <w:rPr>
          <w:rFonts w:ascii="Tahoma" w:eastAsia="Times New Roman" w:hAnsi="Tahoma" w:cs="Tahoma"/>
          <w:lang w:eastAsia="ru-RU"/>
        </w:rPr>
        <w:tab/>
        <w:t>_________________</w:t>
      </w:r>
      <w:r w:rsidRPr="00B760E1">
        <w:rPr>
          <w:rFonts w:ascii="Tahoma" w:eastAsia="Times New Roman" w:hAnsi="Tahoma" w:cs="Tahoma"/>
          <w:lang w:eastAsia="ru-RU"/>
        </w:rPr>
        <w:tab/>
      </w:r>
      <w:r w:rsidRPr="00B760E1">
        <w:rPr>
          <w:rFonts w:ascii="Tahoma" w:eastAsia="Times New Roman" w:hAnsi="Tahoma" w:cs="Tahoma"/>
          <w:lang w:eastAsia="ru-RU"/>
        </w:rPr>
        <w:tab/>
        <w:t xml:space="preserve"> (Фамилия И.О.)</w:t>
      </w:r>
    </w:p>
    <w:sectPr w:rsidR="003B148C" w:rsidRPr="00B760E1" w:rsidSect="002043FA">
      <w:pgSz w:w="16838" w:h="11906" w:orient="landscape"/>
      <w:pgMar w:top="567" w:right="851" w:bottom="567" w:left="851" w:header="510" w:footer="51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23E1"/>
    <w:multiLevelType w:val="hybridMultilevel"/>
    <w:tmpl w:val="5A863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C2250"/>
    <w:multiLevelType w:val="hybridMultilevel"/>
    <w:tmpl w:val="5BC883C2"/>
    <w:lvl w:ilvl="0" w:tplc="72FEF2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F57769"/>
    <w:multiLevelType w:val="hybridMultilevel"/>
    <w:tmpl w:val="EC3C6C94"/>
    <w:lvl w:ilvl="0" w:tplc="F1C6D776">
      <w:start w:val="1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42E0A9F"/>
    <w:multiLevelType w:val="hybridMultilevel"/>
    <w:tmpl w:val="3E826DC8"/>
    <w:lvl w:ilvl="0" w:tplc="F614EC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850EA2"/>
    <w:multiLevelType w:val="hybridMultilevel"/>
    <w:tmpl w:val="CE703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5B18DF"/>
    <w:multiLevelType w:val="hybridMultilevel"/>
    <w:tmpl w:val="DDB2AD42"/>
    <w:lvl w:ilvl="0" w:tplc="17E2AC5C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6F53F2"/>
    <w:multiLevelType w:val="hybridMultilevel"/>
    <w:tmpl w:val="AD82CA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1F330A"/>
    <w:multiLevelType w:val="hybridMultilevel"/>
    <w:tmpl w:val="95E4C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7C671C"/>
    <w:multiLevelType w:val="hybridMultilevel"/>
    <w:tmpl w:val="DF02D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3A1B35"/>
    <w:multiLevelType w:val="hybridMultilevel"/>
    <w:tmpl w:val="BB2C1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2D5717"/>
    <w:multiLevelType w:val="hybridMultilevel"/>
    <w:tmpl w:val="A1CC9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F40321"/>
    <w:multiLevelType w:val="hybridMultilevel"/>
    <w:tmpl w:val="E0388360"/>
    <w:lvl w:ilvl="0" w:tplc="8312B7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A4460E"/>
    <w:multiLevelType w:val="hybridMultilevel"/>
    <w:tmpl w:val="CDD85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01366F"/>
    <w:multiLevelType w:val="hybridMultilevel"/>
    <w:tmpl w:val="0F208984"/>
    <w:lvl w:ilvl="0" w:tplc="ED28C7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5"/>
  </w:num>
  <w:num w:numId="4">
    <w:abstractNumId w:val="0"/>
  </w:num>
  <w:num w:numId="5">
    <w:abstractNumId w:val="8"/>
  </w:num>
  <w:num w:numId="6">
    <w:abstractNumId w:val="4"/>
  </w:num>
  <w:num w:numId="7">
    <w:abstractNumId w:val="11"/>
  </w:num>
  <w:num w:numId="8">
    <w:abstractNumId w:val="10"/>
  </w:num>
  <w:num w:numId="9">
    <w:abstractNumId w:val="12"/>
  </w:num>
  <w:num w:numId="10">
    <w:abstractNumId w:val="7"/>
  </w:num>
  <w:num w:numId="11">
    <w:abstractNumId w:val="13"/>
  </w:num>
  <w:num w:numId="12">
    <w:abstractNumId w:val="1"/>
  </w:num>
  <w:num w:numId="13">
    <w:abstractNumId w:val="6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B90"/>
    <w:rsid w:val="000147BF"/>
    <w:rsid w:val="00034B90"/>
    <w:rsid w:val="00040AAE"/>
    <w:rsid w:val="00054CF1"/>
    <w:rsid w:val="00070778"/>
    <w:rsid w:val="000D5C19"/>
    <w:rsid w:val="00100A49"/>
    <w:rsid w:val="00115660"/>
    <w:rsid w:val="00122B77"/>
    <w:rsid w:val="00171115"/>
    <w:rsid w:val="00187E64"/>
    <w:rsid w:val="00192815"/>
    <w:rsid w:val="001B4430"/>
    <w:rsid w:val="001B449A"/>
    <w:rsid w:val="001F62A0"/>
    <w:rsid w:val="002043FA"/>
    <w:rsid w:val="00210717"/>
    <w:rsid w:val="00211154"/>
    <w:rsid w:val="002268A3"/>
    <w:rsid w:val="00230E3A"/>
    <w:rsid w:val="00257204"/>
    <w:rsid w:val="002709B2"/>
    <w:rsid w:val="00271872"/>
    <w:rsid w:val="0027270D"/>
    <w:rsid w:val="002772F9"/>
    <w:rsid w:val="0028227A"/>
    <w:rsid w:val="002826F3"/>
    <w:rsid w:val="002871DC"/>
    <w:rsid w:val="00290ADC"/>
    <w:rsid w:val="002950A8"/>
    <w:rsid w:val="002A0C48"/>
    <w:rsid w:val="002B7526"/>
    <w:rsid w:val="002C1BA0"/>
    <w:rsid w:val="002D1701"/>
    <w:rsid w:val="002D664E"/>
    <w:rsid w:val="002F34AA"/>
    <w:rsid w:val="00307B0B"/>
    <w:rsid w:val="0032174D"/>
    <w:rsid w:val="0032688F"/>
    <w:rsid w:val="00330FD6"/>
    <w:rsid w:val="0035131A"/>
    <w:rsid w:val="003543C8"/>
    <w:rsid w:val="00355E1D"/>
    <w:rsid w:val="00376096"/>
    <w:rsid w:val="00382F8D"/>
    <w:rsid w:val="00392322"/>
    <w:rsid w:val="00392E46"/>
    <w:rsid w:val="003931B7"/>
    <w:rsid w:val="003A55D4"/>
    <w:rsid w:val="003B148C"/>
    <w:rsid w:val="003B35CF"/>
    <w:rsid w:val="003D18B6"/>
    <w:rsid w:val="003D32FF"/>
    <w:rsid w:val="003E39D2"/>
    <w:rsid w:val="003F53A7"/>
    <w:rsid w:val="0040248F"/>
    <w:rsid w:val="004039E6"/>
    <w:rsid w:val="0041423D"/>
    <w:rsid w:val="004318F6"/>
    <w:rsid w:val="00433BB2"/>
    <w:rsid w:val="004543C4"/>
    <w:rsid w:val="004747C9"/>
    <w:rsid w:val="0048191C"/>
    <w:rsid w:val="00494D58"/>
    <w:rsid w:val="004B7DE4"/>
    <w:rsid w:val="004E7351"/>
    <w:rsid w:val="004F6E25"/>
    <w:rsid w:val="00500923"/>
    <w:rsid w:val="00504A67"/>
    <w:rsid w:val="00512875"/>
    <w:rsid w:val="00525FF1"/>
    <w:rsid w:val="00554462"/>
    <w:rsid w:val="0057038B"/>
    <w:rsid w:val="00577B65"/>
    <w:rsid w:val="00582275"/>
    <w:rsid w:val="00592469"/>
    <w:rsid w:val="005926D5"/>
    <w:rsid w:val="005A26BB"/>
    <w:rsid w:val="005F02C5"/>
    <w:rsid w:val="00600EB0"/>
    <w:rsid w:val="006066FC"/>
    <w:rsid w:val="006201A0"/>
    <w:rsid w:val="00625764"/>
    <w:rsid w:val="00642E04"/>
    <w:rsid w:val="00646780"/>
    <w:rsid w:val="00660BB5"/>
    <w:rsid w:val="00667B0F"/>
    <w:rsid w:val="006769DC"/>
    <w:rsid w:val="00680C14"/>
    <w:rsid w:val="006D0E46"/>
    <w:rsid w:val="006D1BB2"/>
    <w:rsid w:val="00704625"/>
    <w:rsid w:val="00712A7A"/>
    <w:rsid w:val="00720448"/>
    <w:rsid w:val="007316F7"/>
    <w:rsid w:val="007325F3"/>
    <w:rsid w:val="0074037C"/>
    <w:rsid w:val="00742196"/>
    <w:rsid w:val="0075597C"/>
    <w:rsid w:val="00784E17"/>
    <w:rsid w:val="00796966"/>
    <w:rsid w:val="007A1512"/>
    <w:rsid w:val="007B1BBA"/>
    <w:rsid w:val="007B2690"/>
    <w:rsid w:val="007D5B41"/>
    <w:rsid w:val="008021F7"/>
    <w:rsid w:val="00832CE9"/>
    <w:rsid w:val="00883541"/>
    <w:rsid w:val="00886D69"/>
    <w:rsid w:val="008B24D1"/>
    <w:rsid w:val="008C0898"/>
    <w:rsid w:val="008D7AF2"/>
    <w:rsid w:val="009108CA"/>
    <w:rsid w:val="00913EA5"/>
    <w:rsid w:val="00944D42"/>
    <w:rsid w:val="00952042"/>
    <w:rsid w:val="00994BB4"/>
    <w:rsid w:val="009A032B"/>
    <w:rsid w:val="009A6795"/>
    <w:rsid w:val="009B05DB"/>
    <w:rsid w:val="009C2525"/>
    <w:rsid w:val="009C46C3"/>
    <w:rsid w:val="009C52C6"/>
    <w:rsid w:val="009D4314"/>
    <w:rsid w:val="00A019E3"/>
    <w:rsid w:val="00A15909"/>
    <w:rsid w:val="00A5789A"/>
    <w:rsid w:val="00A62AB9"/>
    <w:rsid w:val="00A7057E"/>
    <w:rsid w:val="00A76682"/>
    <w:rsid w:val="00A83E55"/>
    <w:rsid w:val="00A87C9E"/>
    <w:rsid w:val="00A92168"/>
    <w:rsid w:val="00A96824"/>
    <w:rsid w:val="00AB3EA8"/>
    <w:rsid w:val="00AC3BB1"/>
    <w:rsid w:val="00AD089D"/>
    <w:rsid w:val="00AD68E9"/>
    <w:rsid w:val="00AE6038"/>
    <w:rsid w:val="00AF39A6"/>
    <w:rsid w:val="00AF3DBC"/>
    <w:rsid w:val="00B023C4"/>
    <w:rsid w:val="00B22201"/>
    <w:rsid w:val="00B61518"/>
    <w:rsid w:val="00BD2587"/>
    <w:rsid w:val="00BE36A9"/>
    <w:rsid w:val="00C01103"/>
    <w:rsid w:val="00C2436D"/>
    <w:rsid w:val="00C24566"/>
    <w:rsid w:val="00C377DA"/>
    <w:rsid w:val="00C616AE"/>
    <w:rsid w:val="00C7318B"/>
    <w:rsid w:val="00C73F69"/>
    <w:rsid w:val="00C93E8B"/>
    <w:rsid w:val="00CA4EA0"/>
    <w:rsid w:val="00CF1E4A"/>
    <w:rsid w:val="00CF418B"/>
    <w:rsid w:val="00CF5696"/>
    <w:rsid w:val="00D10C6A"/>
    <w:rsid w:val="00D15C7B"/>
    <w:rsid w:val="00D15CF9"/>
    <w:rsid w:val="00D24D79"/>
    <w:rsid w:val="00D3508D"/>
    <w:rsid w:val="00D4069A"/>
    <w:rsid w:val="00D4197F"/>
    <w:rsid w:val="00D60163"/>
    <w:rsid w:val="00D70F18"/>
    <w:rsid w:val="00D83545"/>
    <w:rsid w:val="00D84DCB"/>
    <w:rsid w:val="00D8524C"/>
    <w:rsid w:val="00D87ABD"/>
    <w:rsid w:val="00DC0CF1"/>
    <w:rsid w:val="00DC0F17"/>
    <w:rsid w:val="00DC4AEB"/>
    <w:rsid w:val="00DC789E"/>
    <w:rsid w:val="00DD7153"/>
    <w:rsid w:val="00DD7C9D"/>
    <w:rsid w:val="00E57EB2"/>
    <w:rsid w:val="00E60B61"/>
    <w:rsid w:val="00E62727"/>
    <w:rsid w:val="00E829F8"/>
    <w:rsid w:val="00EB65A3"/>
    <w:rsid w:val="00EC1B1C"/>
    <w:rsid w:val="00ED5122"/>
    <w:rsid w:val="00ED5675"/>
    <w:rsid w:val="00ED5DC5"/>
    <w:rsid w:val="00EE2216"/>
    <w:rsid w:val="00EE5F1E"/>
    <w:rsid w:val="00EF1FCF"/>
    <w:rsid w:val="00F059AB"/>
    <w:rsid w:val="00F112FB"/>
    <w:rsid w:val="00F31368"/>
    <w:rsid w:val="00F36203"/>
    <w:rsid w:val="00F42F64"/>
    <w:rsid w:val="00F43298"/>
    <w:rsid w:val="00F46835"/>
    <w:rsid w:val="00F7570C"/>
    <w:rsid w:val="00F77110"/>
    <w:rsid w:val="00F91748"/>
    <w:rsid w:val="00FB7185"/>
    <w:rsid w:val="00FC609B"/>
    <w:rsid w:val="00FC671F"/>
    <w:rsid w:val="00FD2B75"/>
    <w:rsid w:val="00FF3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FBD51"/>
  <w15:chartTrackingRefBased/>
  <w15:docId w15:val="{7D876AD3-A46F-4E40-81EF-6B634B949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B65"/>
  </w:style>
  <w:style w:type="paragraph" w:styleId="1">
    <w:name w:val="heading 1"/>
    <w:basedOn w:val="a"/>
    <w:link w:val="10"/>
    <w:qFormat/>
    <w:rsid w:val="008021F7"/>
    <w:pPr>
      <w:spacing w:before="100" w:beforeAutospacing="1" w:after="100" w:afterAutospacing="1" w:line="240" w:lineRule="auto"/>
      <w:outlineLvl w:val="0"/>
    </w:pPr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 Знак Знак,Обычный (Web) Знак Знак Знак"/>
    <w:basedOn w:val="a"/>
    <w:link w:val="a4"/>
    <w:uiPriority w:val="99"/>
    <w:qFormat/>
    <w:rsid w:val="00577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,Обычный (веб) Знак Знак Знак,Обычный (Web) Знак Знак Знак Знак"/>
    <w:link w:val="a3"/>
    <w:locked/>
    <w:rsid w:val="00577B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Пункт б/н"/>
    <w:basedOn w:val="a"/>
    <w:rsid w:val="00577B65"/>
    <w:pPr>
      <w:suppressAutoHyphens/>
      <w:snapToGri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ConsNormal">
    <w:name w:val="ConsNormal"/>
    <w:rsid w:val="00577B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376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basedOn w:val="a"/>
    <w:link w:val="a8"/>
    <w:uiPriority w:val="1"/>
    <w:qFormat/>
    <w:rsid w:val="00376096"/>
    <w:pPr>
      <w:spacing w:after="0" w:line="240" w:lineRule="auto"/>
    </w:pPr>
    <w:rPr>
      <w:i/>
      <w:iCs/>
      <w:sz w:val="20"/>
      <w:szCs w:val="20"/>
      <w:lang w:val="en-US" w:bidi="en-US"/>
    </w:rPr>
  </w:style>
  <w:style w:type="character" w:customStyle="1" w:styleId="a8">
    <w:name w:val="Без интервала Знак"/>
    <w:link w:val="a7"/>
    <w:uiPriority w:val="1"/>
    <w:rsid w:val="00376096"/>
    <w:rPr>
      <w:i/>
      <w:iCs/>
      <w:sz w:val="20"/>
      <w:szCs w:val="20"/>
      <w:lang w:val="en-US" w:bidi="en-US"/>
    </w:rPr>
  </w:style>
  <w:style w:type="paragraph" w:customStyle="1" w:styleId="Times12">
    <w:name w:val="Times 12"/>
    <w:basedOn w:val="a"/>
    <w:rsid w:val="00376096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Heading2">
    <w:name w:val="Heading #2_"/>
    <w:basedOn w:val="a0"/>
    <w:link w:val="Heading20"/>
    <w:rsid w:val="00376096"/>
    <w:rPr>
      <w:rFonts w:ascii="Cambria" w:eastAsia="Cambria" w:hAnsi="Cambria" w:cs="Cambria"/>
      <w:spacing w:val="-10"/>
      <w:sz w:val="28"/>
      <w:szCs w:val="28"/>
      <w:shd w:val="clear" w:color="auto" w:fill="FFFFFF"/>
    </w:rPr>
  </w:style>
  <w:style w:type="paragraph" w:customStyle="1" w:styleId="Heading20">
    <w:name w:val="Heading #2"/>
    <w:basedOn w:val="a"/>
    <w:link w:val="Heading2"/>
    <w:rsid w:val="00376096"/>
    <w:pPr>
      <w:widowControl w:val="0"/>
      <w:shd w:val="clear" w:color="auto" w:fill="FFFFFF"/>
      <w:spacing w:after="0" w:line="0" w:lineRule="atLeast"/>
      <w:ind w:hanging="320"/>
      <w:outlineLvl w:val="1"/>
    </w:pPr>
    <w:rPr>
      <w:rFonts w:ascii="Cambria" w:eastAsia="Cambria" w:hAnsi="Cambria" w:cs="Cambria"/>
      <w:spacing w:val="-10"/>
      <w:sz w:val="28"/>
      <w:szCs w:val="28"/>
    </w:rPr>
  </w:style>
  <w:style w:type="paragraph" w:customStyle="1" w:styleId="11">
    <w:name w:val="Без интервала1"/>
    <w:basedOn w:val="a"/>
    <w:rsid w:val="00C616AE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4">
    <w:name w:val="Без интервала4"/>
    <w:basedOn w:val="a"/>
    <w:rsid w:val="00C616AE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Style7">
    <w:name w:val="Style7"/>
    <w:basedOn w:val="a"/>
    <w:rsid w:val="00C616AE"/>
    <w:pPr>
      <w:autoSpaceDE w:val="0"/>
      <w:spacing w:after="0" w:line="254" w:lineRule="exact"/>
      <w:jc w:val="right"/>
    </w:pPr>
    <w:rPr>
      <w:rFonts w:ascii="Times New Roman" w:eastAsia="Gulim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8021F7"/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2">
    <w:name w:val="Без интервала2"/>
    <w:basedOn w:val="a"/>
    <w:rsid w:val="008021F7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styleId="a9">
    <w:name w:val="List Paragraph"/>
    <w:basedOn w:val="a"/>
    <w:uiPriority w:val="34"/>
    <w:qFormat/>
    <w:rsid w:val="00433BB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433B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33BB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unhideWhenUsed/>
    <w:rsid w:val="002826F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2826F3"/>
  </w:style>
  <w:style w:type="paragraph" w:styleId="ac">
    <w:name w:val="Plain Text"/>
    <w:basedOn w:val="a"/>
    <w:link w:val="ad"/>
    <w:uiPriority w:val="99"/>
    <w:unhideWhenUsed/>
    <w:rsid w:val="00FF307D"/>
    <w:pPr>
      <w:spacing w:after="0" w:line="240" w:lineRule="auto"/>
    </w:pPr>
    <w:rPr>
      <w:rFonts w:ascii="Calibri" w:hAnsi="Calibri"/>
      <w:szCs w:val="21"/>
    </w:rPr>
  </w:style>
  <w:style w:type="character" w:customStyle="1" w:styleId="ad">
    <w:name w:val="Текст Знак"/>
    <w:basedOn w:val="a0"/>
    <w:link w:val="ac"/>
    <w:uiPriority w:val="99"/>
    <w:rsid w:val="00FF307D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1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9867D-9AE4-4E53-B85B-034E92E91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686</TotalTime>
  <Pages>6</Pages>
  <Words>1098</Words>
  <Characters>6264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Майданова Снежана Алексеевна</dc:creator>
  <cp:keywords/>
  <dc:description/>
  <cp:lastModifiedBy>Петроченко Татьяна Александровна</cp:lastModifiedBy>
  <cp:revision>118</cp:revision>
  <dcterms:created xsi:type="dcterms:W3CDTF">2021-06-23T02:55:00Z</dcterms:created>
  <dcterms:modified xsi:type="dcterms:W3CDTF">2024-11-07T11:16:00Z</dcterms:modified>
</cp:coreProperties>
</file>